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FA643F" w14:textId="77777777" w:rsidR="0035731C" w:rsidRPr="0035731C" w:rsidRDefault="0035731C" w:rsidP="0035731C">
      <w:pPr>
        <w:jc w:val="center"/>
        <w:rPr>
          <w:b/>
          <w:sz w:val="40"/>
          <w:szCs w:val="38"/>
        </w:rPr>
      </w:pPr>
      <w:r w:rsidRPr="0035731C">
        <w:rPr>
          <w:b/>
          <w:sz w:val="28"/>
          <w:szCs w:val="28"/>
        </w:rPr>
        <w:t>Общество с ограниченной ответственностью</w:t>
      </w:r>
      <w:r w:rsidRPr="0035731C">
        <w:rPr>
          <w:b/>
          <w:sz w:val="40"/>
          <w:szCs w:val="38"/>
        </w:rPr>
        <w:t xml:space="preserve"> </w:t>
      </w:r>
    </w:p>
    <w:p w14:paraId="76E4B2E1" w14:textId="5D18BCDC" w:rsidR="00123214" w:rsidRPr="0035731C" w:rsidRDefault="00262DC3" w:rsidP="0035731C">
      <w:pPr>
        <w:jc w:val="center"/>
        <w:rPr>
          <w:b/>
          <w:sz w:val="36"/>
          <w:szCs w:val="40"/>
        </w:rPr>
      </w:pPr>
      <w:r w:rsidRPr="00123214">
        <w:rPr>
          <w:b/>
          <w:sz w:val="38"/>
          <w:szCs w:val="38"/>
        </w:rPr>
        <w:t xml:space="preserve">Управляющая компания </w:t>
      </w:r>
      <w:r w:rsidR="0035731C">
        <w:rPr>
          <w:b/>
          <w:sz w:val="36"/>
          <w:szCs w:val="40"/>
        </w:rPr>
        <w:t>«</w:t>
      </w:r>
      <w:r w:rsidR="0035731C">
        <w:rPr>
          <w:b/>
          <w:sz w:val="38"/>
          <w:szCs w:val="38"/>
        </w:rPr>
        <w:t>Д</w:t>
      </w:r>
      <w:r w:rsidR="00765861">
        <w:rPr>
          <w:b/>
          <w:sz w:val="38"/>
          <w:szCs w:val="38"/>
        </w:rPr>
        <w:t>ОВЕРИЕ</w:t>
      </w:r>
      <w:r w:rsidR="0035731C">
        <w:rPr>
          <w:b/>
          <w:sz w:val="38"/>
          <w:szCs w:val="38"/>
        </w:rPr>
        <w:t>»</w:t>
      </w:r>
    </w:p>
    <w:p w14:paraId="3EAF5474" w14:textId="77777777" w:rsidR="00262DC3" w:rsidRPr="00B01573" w:rsidRDefault="00262DC3" w:rsidP="00262DC3">
      <w:pPr>
        <w:jc w:val="center"/>
        <w:rPr>
          <w:b/>
          <w:sz w:val="12"/>
          <w:szCs w:val="12"/>
        </w:rPr>
      </w:pPr>
    </w:p>
    <w:p w14:paraId="6747C393" w14:textId="7D180E2C" w:rsidR="00262DC3" w:rsidRPr="00055508" w:rsidRDefault="00262DC3" w:rsidP="00262DC3">
      <w:pPr>
        <w:pBdr>
          <w:bottom w:val="single" w:sz="12" w:space="1" w:color="auto"/>
        </w:pBdr>
        <w:autoSpaceDE w:val="0"/>
        <w:autoSpaceDN w:val="0"/>
        <w:jc w:val="center"/>
        <w:rPr>
          <w:sz w:val="20"/>
          <w:szCs w:val="20"/>
        </w:rPr>
      </w:pPr>
      <w:r>
        <w:rPr>
          <w:sz w:val="20"/>
          <w:szCs w:val="20"/>
        </w:rPr>
        <w:t>а</w:t>
      </w:r>
      <w:r w:rsidRPr="00B01573">
        <w:rPr>
          <w:sz w:val="20"/>
          <w:szCs w:val="20"/>
        </w:rPr>
        <w:t xml:space="preserve">дрес </w:t>
      </w:r>
      <w:r>
        <w:rPr>
          <w:sz w:val="20"/>
          <w:szCs w:val="20"/>
        </w:rPr>
        <w:t>(</w:t>
      </w:r>
      <w:r w:rsidRPr="00B01573">
        <w:rPr>
          <w:sz w:val="20"/>
          <w:szCs w:val="20"/>
        </w:rPr>
        <w:t>мест</w:t>
      </w:r>
      <w:r>
        <w:rPr>
          <w:sz w:val="20"/>
          <w:szCs w:val="20"/>
        </w:rPr>
        <w:t>о</w:t>
      </w:r>
      <w:r w:rsidRPr="00B01573">
        <w:rPr>
          <w:sz w:val="20"/>
          <w:szCs w:val="20"/>
        </w:rPr>
        <w:t xml:space="preserve"> нахождения</w:t>
      </w:r>
      <w:r>
        <w:rPr>
          <w:sz w:val="20"/>
          <w:szCs w:val="20"/>
        </w:rPr>
        <w:t>)</w:t>
      </w:r>
      <w:r w:rsidRPr="00B01573">
        <w:rPr>
          <w:sz w:val="20"/>
          <w:szCs w:val="20"/>
        </w:rPr>
        <w:t xml:space="preserve">: </w:t>
      </w:r>
      <w:r w:rsidR="00B92C35" w:rsidRPr="00B92C35">
        <w:rPr>
          <w:sz w:val="20"/>
          <w:szCs w:val="20"/>
        </w:rPr>
        <w:t xml:space="preserve">125315, г. Москва, Ленинградский </w:t>
      </w:r>
      <w:proofErr w:type="spellStart"/>
      <w:r w:rsidR="00B92C35" w:rsidRPr="00B92C35">
        <w:rPr>
          <w:sz w:val="20"/>
          <w:szCs w:val="20"/>
        </w:rPr>
        <w:t>пр-кт</w:t>
      </w:r>
      <w:proofErr w:type="spellEnd"/>
      <w:r w:rsidR="00B92C35" w:rsidRPr="00B92C35">
        <w:rPr>
          <w:sz w:val="20"/>
          <w:szCs w:val="20"/>
        </w:rPr>
        <w:t>, д. 80, корпус</w:t>
      </w:r>
      <w:proofErr w:type="gramStart"/>
      <w:r w:rsidR="00B92C35" w:rsidRPr="00B92C35">
        <w:rPr>
          <w:sz w:val="20"/>
          <w:szCs w:val="20"/>
        </w:rPr>
        <w:t xml:space="preserve"> Д</w:t>
      </w:r>
      <w:proofErr w:type="gramEnd"/>
      <w:r w:rsidR="00B92C35" w:rsidRPr="00B92C35">
        <w:rPr>
          <w:sz w:val="20"/>
          <w:szCs w:val="20"/>
        </w:rPr>
        <w:t>, этаж 4, пом. V, ком. 15,17,18</w:t>
      </w:r>
      <w:r w:rsidR="00B92C35" w:rsidRPr="00055508">
        <w:rPr>
          <w:sz w:val="20"/>
          <w:szCs w:val="20"/>
        </w:rPr>
        <w:t xml:space="preserve"> </w:t>
      </w:r>
    </w:p>
    <w:p w14:paraId="4726CBA6" w14:textId="017E338E" w:rsidR="00262DC3" w:rsidRDefault="00262DC3" w:rsidP="00262DC3">
      <w:pPr>
        <w:pBdr>
          <w:bottom w:val="single" w:sz="12" w:space="1" w:color="auto"/>
        </w:pBdr>
        <w:autoSpaceDE w:val="0"/>
        <w:autoSpaceDN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ОГРН </w:t>
      </w:r>
      <w:r w:rsidR="0035731C" w:rsidRPr="0035731C">
        <w:rPr>
          <w:sz w:val="20"/>
          <w:szCs w:val="20"/>
        </w:rPr>
        <w:t>1177746424613</w:t>
      </w:r>
      <w:r>
        <w:rPr>
          <w:sz w:val="20"/>
          <w:szCs w:val="20"/>
        </w:rPr>
        <w:t xml:space="preserve">, </w:t>
      </w:r>
      <w:r w:rsidRPr="00B01573">
        <w:rPr>
          <w:sz w:val="20"/>
          <w:szCs w:val="20"/>
        </w:rPr>
        <w:t xml:space="preserve">ИНН </w:t>
      </w:r>
      <w:r w:rsidR="0035731C" w:rsidRPr="0035731C">
        <w:rPr>
          <w:sz w:val="20"/>
          <w:szCs w:val="20"/>
        </w:rPr>
        <w:t>9717059396</w:t>
      </w:r>
    </w:p>
    <w:p w14:paraId="365F72B3" w14:textId="77777777" w:rsidR="00262DC3" w:rsidRPr="00215CC5" w:rsidRDefault="00262DC3" w:rsidP="00262DC3">
      <w:pPr>
        <w:pStyle w:val="3"/>
        <w:pBdr>
          <w:bottom w:val="single" w:sz="12" w:space="1" w:color="auto"/>
        </w:pBdr>
        <w:rPr>
          <w:b w:val="0"/>
          <w:sz w:val="14"/>
          <w:szCs w:val="14"/>
        </w:rPr>
      </w:pPr>
    </w:p>
    <w:p w14:paraId="06C01D3D" w14:textId="77777777" w:rsidR="00262DC3" w:rsidRDefault="00262DC3" w:rsidP="00262DC3">
      <w:pPr>
        <w:ind w:right="-267"/>
      </w:pPr>
    </w:p>
    <w:p w14:paraId="132E6955" w14:textId="77777777" w:rsidR="00262DC3" w:rsidRDefault="00262DC3" w:rsidP="00262DC3">
      <w:pPr>
        <w:ind w:right="-267"/>
      </w:pPr>
    </w:p>
    <w:p w14:paraId="39A61E3B" w14:textId="77777777" w:rsidR="00765861" w:rsidRDefault="00765861" w:rsidP="00262DC3">
      <w:pPr>
        <w:ind w:right="-267"/>
      </w:pPr>
    </w:p>
    <w:p w14:paraId="604A9049" w14:textId="77777777" w:rsidR="007B2F32" w:rsidRDefault="007B2F32" w:rsidP="007B2F32">
      <w:pPr>
        <w:pStyle w:val="2"/>
        <w:ind w:left="3743"/>
        <w:rPr>
          <w:lang w:val="ru-RU"/>
        </w:rPr>
      </w:pPr>
      <w:bookmarkStart w:id="0" w:name="_GoBack"/>
      <w:bookmarkEnd w:id="0"/>
      <w:r>
        <w:rPr>
          <w:lang w:val="ru-RU"/>
        </w:rPr>
        <w:t>Уважаемые Клиенты</w:t>
      </w:r>
      <w:r w:rsidRPr="00E443B2">
        <w:rPr>
          <w:lang w:val="ru-RU"/>
        </w:rPr>
        <w:t>!</w:t>
      </w:r>
    </w:p>
    <w:p w14:paraId="278E303D" w14:textId="77777777" w:rsidR="007B2F32" w:rsidRPr="00E443B2" w:rsidRDefault="007B2F32" w:rsidP="007B2F32">
      <w:pPr>
        <w:pStyle w:val="a3"/>
        <w:spacing w:before="10"/>
        <w:rPr>
          <w:b/>
          <w:sz w:val="17"/>
        </w:rPr>
      </w:pPr>
    </w:p>
    <w:p w14:paraId="14DD6755" w14:textId="6AC3C442" w:rsidR="007B2F32" w:rsidRDefault="00055508" w:rsidP="007B2F32">
      <w:pPr>
        <w:shd w:val="clear" w:color="auto" w:fill="FFFFFF"/>
        <w:ind w:firstLine="720"/>
        <w:jc w:val="both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 xml:space="preserve">На основании Указа Президента Российской Федерации от </w:t>
      </w:r>
      <w:r w:rsidRPr="00F8368C">
        <w:rPr>
          <w:rFonts w:ascii="Calibri" w:hAnsi="Calibri" w:cs="Calibri"/>
          <w:color w:val="000000"/>
        </w:rPr>
        <w:t>28</w:t>
      </w:r>
      <w:r>
        <w:rPr>
          <w:rFonts w:ascii="Calibri" w:hAnsi="Calibri" w:cs="Calibri"/>
          <w:color w:val="000000"/>
        </w:rPr>
        <w:t xml:space="preserve"> апреля 2020 года</w:t>
      </w:r>
      <w:r w:rsidRPr="00F8368C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№ 294 «</w:t>
      </w:r>
      <w:r w:rsidRPr="00F8368C">
        <w:rPr>
          <w:rFonts w:ascii="Calibri" w:hAnsi="Calibri" w:cs="Calibri"/>
          <w:color w:val="000000"/>
        </w:rPr>
        <w:t xml:space="preserve">О продлении действия мер по обеспечению санитарно-эпидемиологического благополучия населения в связи с распространением </w:t>
      </w:r>
      <w:proofErr w:type="spellStart"/>
      <w:r w:rsidRPr="00F8368C">
        <w:rPr>
          <w:rFonts w:ascii="Calibri" w:hAnsi="Calibri" w:cs="Calibri"/>
          <w:color w:val="000000"/>
        </w:rPr>
        <w:t>коронавирусной</w:t>
      </w:r>
      <w:proofErr w:type="spellEnd"/>
      <w:r w:rsidRPr="00F8368C">
        <w:rPr>
          <w:rFonts w:ascii="Calibri" w:hAnsi="Calibri" w:cs="Calibri"/>
          <w:color w:val="000000"/>
        </w:rPr>
        <w:t xml:space="preserve"> инфекции (COVID-19)» и с учетом информационного сообщения Банка России «Работа финансового сектора в период до 11 мая 2020 года</w:t>
      </w:r>
      <w:r>
        <w:rPr>
          <w:rFonts w:ascii="Calibri" w:hAnsi="Calibri" w:cs="Calibri"/>
          <w:color w:val="000000"/>
        </w:rPr>
        <w:t xml:space="preserve">», опубликованного 29.04.2020г. на сайте Банка России </w:t>
      </w:r>
      <w:r w:rsidRPr="008111CA">
        <w:rPr>
          <w:rFonts w:ascii="Calibri" w:hAnsi="Calibri" w:cs="Calibri"/>
          <w:color w:val="000000"/>
        </w:rPr>
        <w:t>в сети</w:t>
      </w:r>
      <w:r>
        <w:rPr>
          <w:rFonts w:ascii="Calibri" w:hAnsi="Calibri" w:cs="Calibri"/>
          <w:color w:val="000000"/>
        </w:rPr>
        <w:t xml:space="preserve"> </w:t>
      </w:r>
      <w:r w:rsidRPr="008111CA">
        <w:rPr>
          <w:rFonts w:ascii="Calibri" w:hAnsi="Calibri" w:cs="Calibri"/>
          <w:color w:val="000000"/>
        </w:rPr>
        <w:t>Интернет</w:t>
      </w:r>
      <w:r>
        <w:rPr>
          <w:rFonts w:ascii="Calibri" w:hAnsi="Calibri" w:cs="Calibri"/>
          <w:color w:val="000000"/>
        </w:rPr>
        <w:t xml:space="preserve"> </w:t>
      </w:r>
      <w:r w:rsidRPr="00F8368C">
        <w:rPr>
          <w:color w:val="000000"/>
          <w:sz w:val="21"/>
          <w:szCs w:val="21"/>
          <w:shd w:val="clear" w:color="auto" w:fill="FBFAF6"/>
        </w:rPr>
        <w:t xml:space="preserve">по </w:t>
      </w:r>
      <w:r>
        <w:rPr>
          <w:color w:val="000000"/>
          <w:sz w:val="21"/>
          <w:szCs w:val="21"/>
          <w:shd w:val="clear" w:color="auto" w:fill="FBFAF6"/>
        </w:rPr>
        <w:t>а</w:t>
      </w:r>
      <w:r w:rsidRPr="00F8368C">
        <w:rPr>
          <w:rFonts w:ascii="Calibri" w:hAnsi="Calibri" w:cs="Calibri"/>
          <w:color w:val="000000"/>
        </w:rPr>
        <w:t>дресу </w:t>
      </w:r>
      <w:hyperlink r:id="rId5" w:history="1">
        <w:r w:rsidRPr="00F8368C">
          <w:rPr>
            <w:rStyle w:val="a6"/>
            <w:rFonts w:asciiTheme="minorHAnsi" w:hAnsiTheme="minorHAnsi"/>
          </w:rPr>
          <w:t>https://www.cbr</w:t>
        </w:r>
        <w:proofErr w:type="gramEnd"/>
        <w:r w:rsidRPr="00F8368C">
          <w:rPr>
            <w:rStyle w:val="a6"/>
            <w:rFonts w:asciiTheme="minorHAnsi" w:hAnsiTheme="minorHAnsi"/>
          </w:rPr>
          <w:t>.ru/press/pr/?file=29042020_171132inf_29042020_7.htm</w:t>
        </w:r>
      </w:hyperlink>
      <w:r w:rsidR="007B2F32" w:rsidRPr="0012671A">
        <w:rPr>
          <w:rStyle w:val="a6"/>
        </w:rPr>
        <w:t>,</w:t>
      </w:r>
      <w:r w:rsidR="007B2F32">
        <w:t xml:space="preserve"> </w:t>
      </w:r>
      <w:r w:rsidR="007B2F32">
        <w:rPr>
          <w:rFonts w:ascii="Calibri" w:hAnsi="Calibri" w:cs="Calibri"/>
          <w:color w:val="000000"/>
        </w:rPr>
        <w:t>Общество с ограниченной ответственностью «Управляющая компания «ДОВЕРИЕ» уведомляем Вас о следующем:</w:t>
      </w:r>
    </w:p>
    <w:p w14:paraId="0CD1F32F" w14:textId="77777777" w:rsidR="007B2F32" w:rsidRDefault="007B2F32" w:rsidP="007B2F32">
      <w:pPr>
        <w:shd w:val="clear" w:color="auto" w:fill="FFFFFF"/>
        <w:ind w:firstLine="720"/>
        <w:jc w:val="both"/>
        <w:rPr>
          <w:rFonts w:ascii="Calibri" w:hAnsi="Calibri" w:cs="Calibri"/>
          <w:color w:val="000000"/>
        </w:rPr>
      </w:pPr>
    </w:p>
    <w:p w14:paraId="6D6B1A9A" w14:textId="2640AC55" w:rsidR="007B2F32" w:rsidRDefault="007B2F32" w:rsidP="007B2F32">
      <w:pPr>
        <w:shd w:val="clear" w:color="auto" w:fill="FFFFFF"/>
        <w:ind w:firstLine="720"/>
        <w:jc w:val="both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 xml:space="preserve">1.  </w:t>
      </w:r>
      <w:r w:rsidR="00055508">
        <w:rPr>
          <w:rFonts w:ascii="Calibri" w:hAnsi="Calibri" w:cs="Calibri"/>
          <w:color w:val="000000"/>
        </w:rPr>
        <w:t>С 06 мая 2020 года по 08 мая 202</w:t>
      </w:r>
      <w:r>
        <w:rPr>
          <w:rFonts w:ascii="Calibri" w:hAnsi="Calibri" w:cs="Calibri"/>
          <w:color w:val="000000"/>
        </w:rPr>
        <w:t>0 года включительно  – объявлены в компании рабочими днями в дистанционном режиме.</w:t>
      </w:r>
      <w:proofErr w:type="gramEnd"/>
    </w:p>
    <w:p w14:paraId="40E87F8E" w14:textId="77777777" w:rsidR="007B2F32" w:rsidRDefault="007B2F32" w:rsidP="007B2F32">
      <w:pPr>
        <w:shd w:val="clear" w:color="auto" w:fill="FFFFFF"/>
        <w:ind w:firstLine="72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2. Дистанционный режим работы устанавливается с  09:00 до 18:00 по московскому времени с понедельника по пятницу.</w:t>
      </w:r>
    </w:p>
    <w:p w14:paraId="32723CEF" w14:textId="0AB00FF1" w:rsidR="007B2F32" w:rsidRDefault="007B2F32" w:rsidP="007B2F32">
      <w:pPr>
        <w:shd w:val="clear" w:color="auto" w:fill="FFFFFF"/>
        <w:ind w:firstLine="72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3. </w:t>
      </w:r>
      <w:r w:rsidRPr="0011366A">
        <w:rPr>
          <w:rFonts w:ascii="Calibri" w:hAnsi="Calibri" w:cs="Calibri"/>
          <w:color w:val="000000"/>
        </w:rPr>
        <w:t>ООО «УК «</w:t>
      </w:r>
      <w:r>
        <w:rPr>
          <w:rFonts w:ascii="Calibri" w:hAnsi="Calibri" w:cs="Calibri"/>
          <w:color w:val="000000"/>
        </w:rPr>
        <w:t>ДОВЕРИЕ</w:t>
      </w:r>
      <w:r w:rsidRPr="0011366A">
        <w:rPr>
          <w:rFonts w:ascii="Calibri" w:hAnsi="Calibri" w:cs="Calibri"/>
          <w:color w:val="000000"/>
        </w:rPr>
        <w:t>» будет продолжать поддерживать свою операционную и финансовую деятельность</w:t>
      </w:r>
      <w:r>
        <w:rPr>
          <w:rFonts w:ascii="Calibri" w:hAnsi="Calibri" w:cs="Calibri"/>
          <w:color w:val="000000"/>
        </w:rPr>
        <w:t xml:space="preserve">. Все операции по инвестиционным продуктам компании производятся в штатном режиме, в установленные сроки. </w:t>
      </w:r>
    </w:p>
    <w:p w14:paraId="63986833" w14:textId="73074271" w:rsidR="007B2F32" w:rsidRPr="00EA04D2" w:rsidRDefault="007B2F32" w:rsidP="007B2F32">
      <w:pPr>
        <w:shd w:val="clear" w:color="auto" w:fill="FFFFFF"/>
        <w:ind w:firstLine="720"/>
        <w:jc w:val="both"/>
      </w:pPr>
      <w:r>
        <w:rPr>
          <w:rFonts w:ascii="Calibri" w:hAnsi="Calibri" w:cs="Calibri"/>
          <w:color w:val="000000"/>
        </w:rPr>
        <w:t xml:space="preserve">4. При возникновении вопросов, мы будем </w:t>
      </w:r>
      <w:r w:rsidR="00055508">
        <w:rPr>
          <w:rFonts w:ascii="Calibri" w:hAnsi="Calibri" w:cs="Calibri"/>
          <w:color w:val="000000"/>
        </w:rPr>
        <w:t xml:space="preserve">рады Вам </w:t>
      </w:r>
      <w:r>
        <w:rPr>
          <w:rFonts w:ascii="Calibri" w:hAnsi="Calibri" w:cs="Calibri"/>
          <w:color w:val="000000"/>
        </w:rPr>
        <w:t>отве</w:t>
      </w:r>
      <w:r w:rsidR="00055508">
        <w:rPr>
          <w:rFonts w:ascii="Calibri" w:hAnsi="Calibri" w:cs="Calibri"/>
          <w:color w:val="000000"/>
        </w:rPr>
        <w:t>тить</w:t>
      </w:r>
      <w:r>
        <w:rPr>
          <w:rFonts w:ascii="Calibri" w:hAnsi="Calibri" w:cs="Calibri"/>
          <w:color w:val="000000"/>
        </w:rPr>
        <w:t xml:space="preserve"> по адресу:  </w:t>
      </w:r>
      <w:hyperlink r:id="rId6" w:history="1">
        <w:r w:rsidR="00EA04D2" w:rsidRPr="00EA04D2">
          <w:t>info@confidence-am.ru</w:t>
        </w:r>
      </w:hyperlink>
      <w:r w:rsidRPr="00EA04D2">
        <w:t>.</w:t>
      </w:r>
      <w:r w:rsidR="00EA04D2" w:rsidRPr="00EA04D2">
        <w:t xml:space="preserve"> </w:t>
      </w:r>
      <w:r w:rsidRPr="00EA04D2">
        <w:t>Документы, не требующие подписания электронно-цифровой подписью, также принимаются по адресу электронной почты: </w:t>
      </w:r>
      <w:r w:rsidR="00EA04D2" w:rsidRPr="00EA04D2">
        <w:t>info@confidence-am.ru</w:t>
      </w:r>
      <w:r w:rsidR="00EA04D2">
        <w:t>.</w:t>
      </w:r>
    </w:p>
    <w:p w14:paraId="68E26263" w14:textId="5C444C9C" w:rsidR="007B2F32" w:rsidRPr="0011366A" w:rsidRDefault="007B2F32" w:rsidP="007B2F32">
      <w:pPr>
        <w:shd w:val="clear" w:color="auto" w:fill="FFFFFF"/>
        <w:ind w:firstLine="720"/>
        <w:jc w:val="both"/>
        <w:rPr>
          <w:rFonts w:ascii="Calibri" w:hAnsi="Calibri" w:cs="Calibri"/>
          <w:color w:val="000000"/>
        </w:rPr>
      </w:pPr>
      <w:r w:rsidRPr="0011366A">
        <w:rPr>
          <w:rFonts w:ascii="Calibri" w:hAnsi="Calibri" w:cs="Calibri"/>
          <w:color w:val="000000"/>
        </w:rPr>
        <w:t>5.       ООО «УК «</w:t>
      </w:r>
      <w:r w:rsidR="00EA04D2">
        <w:rPr>
          <w:rFonts w:ascii="Calibri" w:hAnsi="Calibri" w:cs="Calibri"/>
          <w:color w:val="000000"/>
        </w:rPr>
        <w:t>ДОВЕРИЕ</w:t>
      </w:r>
      <w:r w:rsidRPr="0011366A">
        <w:rPr>
          <w:rFonts w:ascii="Calibri" w:hAnsi="Calibri" w:cs="Calibri"/>
          <w:color w:val="000000"/>
        </w:rPr>
        <w:t>» непрерывно осуществляет свою текущую деятельность, обеспечивая минимизацию рисков здоровья граждан.</w:t>
      </w:r>
    </w:p>
    <w:p w14:paraId="4FE56574" w14:textId="77777777" w:rsidR="007B2F32" w:rsidRPr="00033186" w:rsidRDefault="007B2F32" w:rsidP="007B2F32">
      <w:pPr>
        <w:shd w:val="clear" w:color="auto" w:fill="FFFFFF"/>
        <w:ind w:firstLine="720"/>
        <w:jc w:val="both"/>
        <w:rPr>
          <w:rFonts w:ascii="Calibri" w:hAnsi="Calibri" w:cs="Calibri"/>
          <w:color w:val="000000"/>
        </w:rPr>
      </w:pPr>
    </w:p>
    <w:p w14:paraId="2E71E5CA" w14:textId="77777777" w:rsidR="007B2F32" w:rsidRPr="00E443B2" w:rsidRDefault="007B2F32" w:rsidP="007B2F32">
      <w:pPr>
        <w:pStyle w:val="a3"/>
        <w:spacing w:before="118"/>
        <w:ind w:right="129"/>
        <w:jc w:val="both"/>
      </w:pPr>
    </w:p>
    <w:p w14:paraId="401E0DEE" w14:textId="77777777" w:rsidR="007B2F32" w:rsidRPr="00E443B2" w:rsidRDefault="007B2F32" w:rsidP="007B2F32">
      <w:pPr>
        <w:spacing w:before="92"/>
        <w:ind w:left="141" w:right="131"/>
        <w:jc w:val="both"/>
        <w:rPr>
          <w:i/>
          <w:sz w:val="20"/>
        </w:rPr>
      </w:pPr>
      <w:r w:rsidRPr="00E443B2">
        <w:rPr>
          <w:i/>
          <w:sz w:val="20"/>
        </w:rPr>
        <w:t xml:space="preserve">Стоимость инвестиционных паев Фонда может </w:t>
      </w:r>
      <w:proofErr w:type="gramStart"/>
      <w:r w:rsidRPr="00E443B2">
        <w:rPr>
          <w:i/>
          <w:sz w:val="20"/>
        </w:rPr>
        <w:t>увеличиваться и уменьшаться</w:t>
      </w:r>
      <w:proofErr w:type="gramEnd"/>
      <w:r w:rsidRPr="00E443B2">
        <w:rPr>
          <w:i/>
          <w:sz w:val="20"/>
        </w:rPr>
        <w:t>, результаты инвестирования в прошлом не определяют доходы в будущем, государство не гарантирует доходность инвестиций в Фонд. Прежде чем приобрести инвестиционный пай Фонда, следует внимательно ознакомиться с Правилами Фонда.</w:t>
      </w:r>
    </w:p>
    <w:p w14:paraId="5C093A60" w14:textId="77777777" w:rsidR="007B2F32" w:rsidRDefault="007B2F32" w:rsidP="007B2F32">
      <w:pPr>
        <w:pStyle w:val="a3"/>
        <w:ind w:left="142"/>
        <w:jc w:val="both"/>
      </w:pPr>
    </w:p>
    <w:p w14:paraId="691169B0" w14:textId="77777777" w:rsidR="007B2F32" w:rsidRPr="009F43EA" w:rsidRDefault="007B2F32" w:rsidP="007B2F32">
      <w:pPr>
        <w:pStyle w:val="a3"/>
        <w:ind w:left="142"/>
        <w:jc w:val="both"/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804"/>
        <w:gridCol w:w="3119"/>
      </w:tblGrid>
      <w:tr w:rsidR="00262DC3" w14:paraId="5AF09EDC" w14:textId="77777777" w:rsidTr="00920F5C">
        <w:tc>
          <w:tcPr>
            <w:tcW w:w="6804" w:type="dxa"/>
            <w:shd w:val="clear" w:color="auto" w:fill="auto"/>
          </w:tcPr>
          <w:p w14:paraId="63C8F5A1" w14:textId="77777777" w:rsidR="004739DE" w:rsidRDefault="004739DE" w:rsidP="00920F5C">
            <w:pPr>
              <w:rPr>
                <w:b/>
              </w:rPr>
            </w:pPr>
          </w:p>
          <w:p w14:paraId="74CC6B7F" w14:textId="77777777" w:rsidR="00262DC3" w:rsidRDefault="00262DC3" w:rsidP="00920F5C">
            <w:pPr>
              <w:rPr>
                <w:b/>
              </w:rPr>
            </w:pPr>
            <w:r w:rsidRPr="00670837">
              <w:rPr>
                <w:b/>
              </w:rPr>
              <w:t>Генеральный директор</w:t>
            </w:r>
          </w:p>
          <w:p w14:paraId="6144DF3F" w14:textId="77777777" w:rsidR="00262DC3" w:rsidRPr="00670837" w:rsidRDefault="00262DC3" w:rsidP="00920F5C">
            <w:pPr>
              <w:rPr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14:paraId="2F841448" w14:textId="77777777" w:rsidR="004739DE" w:rsidRDefault="004739DE" w:rsidP="00123214">
            <w:pPr>
              <w:jc w:val="center"/>
              <w:rPr>
                <w:b/>
              </w:rPr>
            </w:pPr>
          </w:p>
          <w:p w14:paraId="790ACC1E" w14:textId="77777777" w:rsidR="004739DE" w:rsidRDefault="004739DE" w:rsidP="00123214">
            <w:pPr>
              <w:jc w:val="center"/>
              <w:rPr>
                <w:b/>
              </w:rPr>
            </w:pPr>
          </w:p>
          <w:p w14:paraId="2A355452" w14:textId="18F12FE5" w:rsidR="00262DC3" w:rsidRPr="00670837" w:rsidRDefault="004739DE" w:rsidP="004739DE">
            <w:pPr>
              <w:tabs>
                <w:tab w:val="left" w:pos="585"/>
              </w:tabs>
              <w:rPr>
                <w:b/>
              </w:rPr>
            </w:pPr>
            <w:r>
              <w:rPr>
                <w:b/>
              </w:rPr>
              <w:tab/>
            </w:r>
            <w:r w:rsidR="0035731C">
              <w:rPr>
                <w:b/>
              </w:rPr>
              <w:t>Е.А. Устинова</w:t>
            </w:r>
          </w:p>
        </w:tc>
      </w:tr>
    </w:tbl>
    <w:p w14:paraId="5C0B4C4A" w14:textId="77777777" w:rsidR="00262DC3" w:rsidRPr="00EF3E30" w:rsidRDefault="00262DC3" w:rsidP="00262DC3">
      <w:pPr>
        <w:ind w:right="-267"/>
        <w:rPr>
          <w:sz w:val="28"/>
        </w:rPr>
      </w:pPr>
    </w:p>
    <w:p w14:paraId="387AA214" w14:textId="77777777" w:rsidR="00767D4B" w:rsidRPr="00262DC3" w:rsidRDefault="00055508" w:rsidP="00262DC3"/>
    <w:sectPr w:rsidR="00767D4B" w:rsidRPr="00262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C64"/>
    <w:rsid w:val="00055508"/>
    <w:rsid w:val="00072D6C"/>
    <w:rsid w:val="00123214"/>
    <w:rsid w:val="00262DC3"/>
    <w:rsid w:val="002D364B"/>
    <w:rsid w:val="002E09A8"/>
    <w:rsid w:val="0031414F"/>
    <w:rsid w:val="0035731C"/>
    <w:rsid w:val="003C6EA9"/>
    <w:rsid w:val="003D26B8"/>
    <w:rsid w:val="003D3E58"/>
    <w:rsid w:val="004739DE"/>
    <w:rsid w:val="006542F6"/>
    <w:rsid w:val="007419D6"/>
    <w:rsid w:val="00765861"/>
    <w:rsid w:val="007B0B1C"/>
    <w:rsid w:val="007B2F32"/>
    <w:rsid w:val="00814C64"/>
    <w:rsid w:val="00815808"/>
    <w:rsid w:val="00B56565"/>
    <w:rsid w:val="00B92C35"/>
    <w:rsid w:val="00BF1D5A"/>
    <w:rsid w:val="00C4464B"/>
    <w:rsid w:val="00CB5107"/>
    <w:rsid w:val="00DB6980"/>
    <w:rsid w:val="00EA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2CD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1"/>
    <w:qFormat/>
    <w:rsid w:val="007B2F32"/>
    <w:pPr>
      <w:widowControl w:val="0"/>
      <w:autoSpaceDE w:val="0"/>
      <w:autoSpaceDN w:val="0"/>
      <w:spacing w:before="93"/>
      <w:ind w:left="141"/>
      <w:outlineLvl w:val="1"/>
    </w:pPr>
    <w:rPr>
      <w:rFonts w:ascii="Arial" w:eastAsia="Arial" w:hAnsi="Arial" w:cs="Arial"/>
      <w:b/>
      <w:bCs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262DC3"/>
    <w:pPr>
      <w:jc w:val="center"/>
    </w:pPr>
    <w:rPr>
      <w:b/>
      <w:bCs/>
      <w:sz w:val="96"/>
    </w:rPr>
  </w:style>
  <w:style w:type="character" w:customStyle="1" w:styleId="30">
    <w:name w:val="Основной текст 3 Знак"/>
    <w:basedOn w:val="a0"/>
    <w:link w:val="3"/>
    <w:rsid w:val="00262DC3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4739D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739D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739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419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7B2F32"/>
    <w:rPr>
      <w:rFonts w:ascii="Arial" w:eastAsia="Arial" w:hAnsi="Arial" w:cs="Arial"/>
      <w:b/>
      <w:bCs/>
      <w:sz w:val="20"/>
      <w:szCs w:val="20"/>
      <w:lang w:val="en-US"/>
    </w:rPr>
  </w:style>
  <w:style w:type="character" w:styleId="a6">
    <w:name w:val="Hyperlink"/>
    <w:basedOn w:val="a0"/>
    <w:uiPriority w:val="99"/>
    <w:unhideWhenUsed/>
    <w:rsid w:val="007B2F32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05550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1"/>
    <w:qFormat/>
    <w:rsid w:val="007B2F32"/>
    <w:pPr>
      <w:widowControl w:val="0"/>
      <w:autoSpaceDE w:val="0"/>
      <w:autoSpaceDN w:val="0"/>
      <w:spacing w:before="93"/>
      <w:ind w:left="141"/>
      <w:outlineLvl w:val="1"/>
    </w:pPr>
    <w:rPr>
      <w:rFonts w:ascii="Arial" w:eastAsia="Arial" w:hAnsi="Arial" w:cs="Arial"/>
      <w:b/>
      <w:bCs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262DC3"/>
    <w:pPr>
      <w:jc w:val="center"/>
    </w:pPr>
    <w:rPr>
      <w:b/>
      <w:bCs/>
      <w:sz w:val="96"/>
    </w:rPr>
  </w:style>
  <w:style w:type="character" w:customStyle="1" w:styleId="30">
    <w:name w:val="Основной текст 3 Знак"/>
    <w:basedOn w:val="a0"/>
    <w:link w:val="3"/>
    <w:rsid w:val="00262DC3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4739D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739D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739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419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7B2F32"/>
    <w:rPr>
      <w:rFonts w:ascii="Arial" w:eastAsia="Arial" w:hAnsi="Arial" w:cs="Arial"/>
      <w:b/>
      <w:bCs/>
      <w:sz w:val="20"/>
      <w:szCs w:val="20"/>
      <w:lang w:val="en-US"/>
    </w:rPr>
  </w:style>
  <w:style w:type="character" w:styleId="a6">
    <w:name w:val="Hyperlink"/>
    <w:basedOn w:val="a0"/>
    <w:uiPriority w:val="99"/>
    <w:unhideWhenUsed/>
    <w:rsid w:val="007B2F32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0555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confidence-am.ru" TargetMode="External"/><Relationship Id="rId5" Type="http://schemas.openxmlformats.org/officeDocument/2006/relationships/hyperlink" Target="https://www.cbr.ru/press/pr/?file=29042020_171132inf_29042020_7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Анна Юрьевна</dc:creator>
  <cp:lastModifiedBy>Волкова Екатерина Михайловна</cp:lastModifiedBy>
  <cp:revision>2</cp:revision>
  <cp:lastPrinted>2020-04-29T07:59:00Z</cp:lastPrinted>
  <dcterms:created xsi:type="dcterms:W3CDTF">2020-05-06T15:20:00Z</dcterms:created>
  <dcterms:modified xsi:type="dcterms:W3CDTF">2020-05-06T15:20:00Z</dcterms:modified>
</cp:coreProperties>
</file>